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FF" w:rsidRPr="00227A31" w:rsidRDefault="00737EFF" w:rsidP="00737EFF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C2CD7D" wp14:editId="35523643">
                <wp:simplePos x="0" y="0"/>
                <wp:positionH relativeFrom="column">
                  <wp:posOffset>4429125</wp:posOffset>
                </wp:positionH>
                <wp:positionV relativeFrom="paragraph">
                  <wp:posOffset>0</wp:posOffset>
                </wp:positionV>
                <wp:extent cx="1981200" cy="771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FF" w:rsidRPr="00381526" w:rsidRDefault="00737EFF" w:rsidP="00737EFF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Books to purchase 1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Quarter:</w:t>
                            </w:r>
                          </w:p>
                          <w:p w:rsidR="00737EFF" w:rsidRPr="00381526" w:rsidRDefault="00737EFF" w:rsidP="00737EFF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Ishmael 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by Daniel Quinn, </w:t>
                            </w:r>
                          </w:p>
                          <w:p w:rsidR="00737EFF" w:rsidRPr="00381526" w:rsidRDefault="00737EFF" w:rsidP="00737EFF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Mythology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 by Edith Hamilton</w:t>
                            </w:r>
                          </w:p>
                          <w:p w:rsidR="00737EFF" w:rsidRDefault="00737EFF" w:rsidP="00737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2CD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0;width:156pt;height:6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">
                <v:textbox>
                  <w:txbxContent>
                    <w:p w:rsidR="00737EFF" w:rsidRPr="00381526" w:rsidRDefault="00737EFF" w:rsidP="00737EFF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>Books to purchase 1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Quarter:</w:t>
                      </w:r>
                    </w:p>
                    <w:p w:rsidR="00737EFF" w:rsidRPr="00381526" w:rsidRDefault="00737EFF" w:rsidP="00737EFF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 xml:space="preserve">Ishmael 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by Daniel Quinn, </w:t>
                      </w:r>
                    </w:p>
                    <w:p w:rsidR="00737EFF" w:rsidRPr="00381526" w:rsidRDefault="00737EFF" w:rsidP="00737EFF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>Mythology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 by Edith Hamilton</w:t>
                      </w:r>
                    </w:p>
                    <w:p w:rsidR="00737EFF" w:rsidRDefault="00737EFF" w:rsidP="00737EF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Times New Roman" w:hAnsi="Century Gothic"/>
          <w:b/>
          <w:sz w:val="18"/>
          <w:szCs w:val="18"/>
        </w:rPr>
        <w:t>Weekly Agenda 8/29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  <w:r w:rsidRPr="00227A31">
        <w:rPr>
          <w:rFonts w:ascii="Century Gothic" w:eastAsia="Times New Roman" w:hAnsi="Century Gothic"/>
          <w:b/>
          <w:sz w:val="18"/>
          <w:szCs w:val="18"/>
        </w:rPr>
        <w:t>/2</w:t>
      </w:r>
    </w:p>
    <w:p w:rsidR="00737EFF" w:rsidRPr="00227A31" w:rsidRDefault="00737EFF" w:rsidP="00737EFF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:rsidR="00737EFF" w:rsidRPr="00227A31" w:rsidRDefault="00737EFF" w:rsidP="00737EFF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Mon. 2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</w:p>
    <w:p w:rsidR="00737EFF" w:rsidRPr="009C682C" w:rsidRDefault="00737EFF" w:rsidP="00737EFF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9C682C">
        <w:rPr>
          <w:rFonts w:ascii="Century Gothic" w:eastAsia="Times New Roman" w:hAnsi="Century Gothic"/>
          <w:sz w:val="18"/>
          <w:szCs w:val="18"/>
        </w:rPr>
        <w:t xml:space="preserve">Tag Team Seminar </w:t>
      </w:r>
    </w:p>
    <w:p w:rsidR="00737EFF" w:rsidRPr="00227A31" w:rsidRDefault="00737EFF" w:rsidP="00737EFF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HW- Read Finding Your Voice Article,</w:t>
      </w:r>
    </w:p>
    <w:p w:rsidR="00737EFF" w:rsidRPr="00227A31" w:rsidRDefault="00737EFF" w:rsidP="00737EFF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Tues. 30 – Picture Day! </w:t>
      </w:r>
      <w:r w:rsidRPr="009C682C">
        <w:rPr>
          <w:rFonts w:ascii="Century Gothic" w:eastAsia="Times New Roman" w:hAnsi="Century Gothic"/>
          <w:b/>
          <w:sz w:val="18"/>
          <w:szCs w:val="18"/>
        </w:rPr>
        <w:sym w:font="Wingdings" w:char="F04A"/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5A2A40">
        <w:rPr>
          <w:rFonts w:ascii="Century Gothic" w:eastAsia="Times New Roman" w:hAnsi="Century Gothic"/>
          <w:b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2DF879F0" wp14:editId="306ABE9C">
            <wp:simplePos x="0" y="0"/>
            <wp:positionH relativeFrom="page">
              <wp:posOffset>5202340</wp:posOffset>
            </wp:positionH>
            <wp:positionV relativeFrom="paragraph">
              <wp:posOffset>89332</wp:posOffset>
            </wp:positionV>
            <wp:extent cx="2270125" cy="2259965"/>
            <wp:effectExtent l="0" t="0" r="0" b="6985"/>
            <wp:wrapSquare wrapText="bothSides"/>
            <wp:docPr id="1" name="Picture 1" descr="C:\Users\rmcbride\AppData\Local\Microsoft\Windows\Temporary Internet Files\Content.Outlook\BTGC31T9\20058638_23_600_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cbride\AppData\Local\Microsoft\Windows\Temporary Internet Files\Content.Outlook\BTGC31T9\20058638_23_600_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82C">
        <w:rPr>
          <w:rFonts w:ascii="Century Gothic" w:eastAsia="Times New Roman" w:hAnsi="Century Gothic"/>
          <w:sz w:val="18"/>
          <w:szCs w:val="18"/>
        </w:rPr>
        <w:t>Tune Tues</w:t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Tag Team Reflection</w:t>
      </w:r>
    </w:p>
    <w:p w:rsidR="00737EFF" w:rsidRPr="009C682C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Prep for on-demand – Rubric and Close Reading/Text Evidence</w:t>
      </w:r>
    </w:p>
    <w:p w:rsidR="00737EFF" w:rsidRPr="00227A31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 – prep for essay</w:t>
      </w:r>
    </w:p>
    <w:p w:rsidR="00737EFF" w:rsidRPr="00227A31" w:rsidRDefault="00737EFF" w:rsidP="00737EFF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Wed. 31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</w:rPr>
        <w:t>– 2</w:t>
      </w:r>
      <w:r w:rsidRPr="005B7C0C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>
        <w:rPr>
          <w:rFonts w:ascii="Century Gothic" w:eastAsia="Times New Roman" w:hAnsi="Century Gothic"/>
          <w:b/>
          <w:sz w:val="18"/>
          <w:szCs w:val="18"/>
        </w:rPr>
        <w:t xml:space="preserve"> and 3</w:t>
      </w:r>
      <w:r w:rsidRPr="005B7C0C">
        <w:rPr>
          <w:rFonts w:ascii="Century Gothic" w:eastAsia="Times New Roman" w:hAnsi="Century Gothic"/>
          <w:b/>
          <w:sz w:val="18"/>
          <w:szCs w:val="18"/>
          <w:vertAlign w:val="superscript"/>
        </w:rPr>
        <w:t>rd</w:t>
      </w:r>
      <w:r>
        <w:rPr>
          <w:rFonts w:ascii="Century Gothic" w:eastAsia="Times New Roman" w:hAnsi="Century Gothic"/>
          <w:b/>
          <w:sz w:val="18"/>
          <w:szCs w:val="18"/>
        </w:rPr>
        <w:t xml:space="preserve"> – LMC, 7</w:t>
      </w:r>
      <w:r w:rsidRPr="005B7C0C">
        <w:rPr>
          <w:rFonts w:ascii="Century Gothic" w:eastAsia="Times New Roman" w:hAnsi="Century Gothic"/>
          <w:b/>
          <w:sz w:val="18"/>
          <w:szCs w:val="18"/>
          <w:vertAlign w:val="superscript"/>
        </w:rPr>
        <w:t>th</w:t>
      </w:r>
      <w:r>
        <w:rPr>
          <w:rFonts w:ascii="Century Gothic" w:eastAsia="Times New Roman" w:hAnsi="Century Gothic"/>
          <w:b/>
          <w:sz w:val="18"/>
          <w:szCs w:val="18"/>
        </w:rPr>
        <w:t xml:space="preserve"> - 260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737EFF" w:rsidRPr="005B7C0C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5B7C0C">
        <w:rPr>
          <w:rFonts w:ascii="Century Gothic" w:eastAsia="Times New Roman" w:hAnsi="Century Gothic"/>
          <w:sz w:val="18"/>
          <w:szCs w:val="18"/>
        </w:rPr>
        <w:t>Passion On-Demand Essay</w:t>
      </w:r>
    </w:p>
    <w:p w:rsidR="00737EFF" w:rsidRPr="00227A31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Bring multiple copies of your paper (3-4)</w:t>
      </w:r>
    </w:p>
    <w:p w:rsidR="00737EFF" w:rsidRPr="00227A31" w:rsidRDefault="00737EFF" w:rsidP="00737EFF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Thurs. 1</w:t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PSW Training (obligatory </w:t>
      </w:r>
      <w:r w:rsidRPr="00FA4430">
        <w:rPr>
          <w:rFonts w:ascii="Century Gothic" w:eastAsia="Times New Roman" w:hAnsi="Century Gothic"/>
          <w:sz w:val="18"/>
          <w:szCs w:val="18"/>
        </w:rPr>
        <w:sym w:font="Wingdings" w:char="F04A"/>
      </w:r>
      <w:r>
        <w:rPr>
          <w:rFonts w:ascii="Century Gothic" w:eastAsia="Times New Roman" w:hAnsi="Century Gothic"/>
          <w:sz w:val="18"/>
          <w:szCs w:val="18"/>
        </w:rPr>
        <w:t>)</w:t>
      </w:r>
    </w:p>
    <w:p w:rsidR="00737EFF" w:rsidRPr="00227A31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Writing Workshop – Revision –Focus on Claim/Evidence</w:t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Revise passion argument paper, Bring </w:t>
      </w:r>
      <w:r w:rsidRPr="002428EF">
        <w:rPr>
          <w:rFonts w:ascii="Century Gothic" w:eastAsia="Times New Roman" w:hAnsi="Century Gothic"/>
          <w:b/>
          <w:i/>
          <w:sz w:val="18"/>
          <w:szCs w:val="18"/>
        </w:rPr>
        <w:t>Ishmael</w:t>
      </w:r>
      <w:r>
        <w:rPr>
          <w:rFonts w:ascii="Century Gothic" w:eastAsia="Times New Roman" w:hAnsi="Century Gothic"/>
          <w:b/>
          <w:sz w:val="18"/>
          <w:szCs w:val="18"/>
        </w:rPr>
        <w:t xml:space="preserve"> tomorrow!</w:t>
      </w:r>
    </w:p>
    <w:p w:rsidR="00737EFF" w:rsidRPr="005B7C0C" w:rsidRDefault="00737EFF" w:rsidP="00737EFF">
      <w:pPr>
        <w:rPr>
          <w:rFonts w:ascii="Century Gothic" w:eastAsia="Times New Roman" w:hAnsi="Century Gothic"/>
          <w:b/>
          <w:sz w:val="18"/>
          <w:szCs w:val="18"/>
        </w:rPr>
      </w:pPr>
      <w:r w:rsidRPr="005B7C0C">
        <w:rPr>
          <w:rFonts w:ascii="Century Gothic" w:eastAsia="Times New Roman" w:hAnsi="Century Gothic"/>
          <w:b/>
          <w:sz w:val="18"/>
          <w:szCs w:val="18"/>
        </w:rPr>
        <w:t>Fri. 2</w:t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737EFF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Collect Revised Passion Argument paper</w:t>
      </w:r>
    </w:p>
    <w:p w:rsidR="00737EFF" w:rsidRPr="00227A31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Intro to </w:t>
      </w:r>
      <w:r w:rsidRPr="002428EF">
        <w:rPr>
          <w:rFonts w:ascii="Century Gothic" w:eastAsia="Times New Roman" w:hAnsi="Century Gothic"/>
          <w:i/>
          <w:sz w:val="18"/>
          <w:szCs w:val="18"/>
        </w:rPr>
        <w:t xml:space="preserve">Ishmael </w:t>
      </w:r>
      <w:r>
        <w:rPr>
          <w:rFonts w:ascii="Century Gothic" w:eastAsia="Times New Roman" w:hAnsi="Century Gothic"/>
          <w:sz w:val="18"/>
          <w:szCs w:val="18"/>
        </w:rPr>
        <w:t>– Practice with Purposeful questioning</w:t>
      </w:r>
    </w:p>
    <w:p w:rsidR="00737EFF" w:rsidRPr="00D3483A" w:rsidRDefault="00737EFF" w:rsidP="00737EFF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 xml:space="preserve">Read a creation myth of your choice in </w:t>
      </w:r>
      <w:r w:rsidRPr="00EA2AF8">
        <w:rPr>
          <w:rFonts w:ascii="Century Gothic" w:eastAsia="Times New Roman" w:hAnsi="Century Gothic"/>
          <w:b/>
          <w:i/>
          <w:sz w:val="18"/>
          <w:szCs w:val="18"/>
        </w:rPr>
        <w:t>Mythology.</w:t>
      </w:r>
    </w:p>
    <w:bookmarkStart w:id="0" w:name="CCSS.ELA-Literacy.SL.9-10.1.a"/>
    <w:p w:rsidR="00737EFF" w:rsidRPr="005A2A40" w:rsidRDefault="00737EFF" w:rsidP="00737EFF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r w:rsidRPr="005A2A40">
        <w:rPr>
          <w:rFonts w:ascii="Century Gothic" w:eastAsia="Times New Roman" w:hAnsi="Century Gothic"/>
          <w:color w:val="202020"/>
          <w:sz w:val="16"/>
          <w:szCs w:val="16"/>
        </w:rPr>
        <w:fldChar w:fldCharType="begin"/>
      </w:r>
      <w:r w:rsidRPr="005A2A40">
        <w:rPr>
          <w:rFonts w:ascii="Century Gothic" w:eastAsia="Times New Roman" w:hAnsi="Century Gothic"/>
          <w:color w:val="202020"/>
          <w:sz w:val="16"/>
          <w:szCs w:val="16"/>
        </w:rPr>
        <w:instrText xml:space="preserve"> HYPERLINK "http://www.corestandards.org/ELA-Literacy/SL/9-10/1/a/" </w:instrText>
      </w:r>
      <w:r w:rsidRPr="005A2A40">
        <w:rPr>
          <w:rFonts w:ascii="Century Gothic" w:eastAsia="Times New Roman" w:hAnsi="Century Gothic"/>
          <w:color w:val="202020"/>
          <w:sz w:val="16"/>
          <w:szCs w:val="16"/>
        </w:rPr>
        <w:fldChar w:fldCharType="separate"/>
      </w:r>
      <w:r w:rsidRPr="005A2A40">
        <w:rPr>
          <w:rFonts w:ascii="Century Gothic" w:eastAsia="Times New Roman" w:hAnsi="Century Gothic"/>
          <w:caps/>
          <w:color w:val="373737"/>
          <w:sz w:val="16"/>
          <w:szCs w:val="16"/>
          <w:u w:val="single"/>
        </w:rPr>
        <w:t>CCSS.ELA-LITERACY.SL.9-10.1.A</w:t>
      </w:r>
      <w:r w:rsidRPr="005A2A40">
        <w:rPr>
          <w:rFonts w:ascii="Century Gothic" w:eastAsia="Times New Roman" w:hAnsi="Century Gothic"/>
          <w:color w:val="202020"/>
          <w:sz w:val="16"/>
          <w:szCs w:val="16"/>
        </w:rPr>
        <w:fldChar w:fldCharType="end"/>
      </w:r>
      <w:bookmarkEnd w:id="0"/>
      <w:r w:rsidRPr="005A2A40">
        <w:rPr>
          <w:rFonts w:ascii="Lato Light" w:eastAsia="Times New Roman" w:hAnsi="Lato Light"/>
          <w:color w:val="202020"/>
          <w:sz w:val="16"/>
          <w:szCs w:val="16"/>
        </w:rPr>
        <w:br/>
        <w:t>Come to discussions prepared, having read and researched material under study; explicitly draw on that preparation by referring to evidence from texts and other research on the topic or issue to stimulate a thoughtful, well-reasoned exchange of ideas.</w:t>
      </w:r>
    </w:p>
    <w:bookmarkStart w:id="1" w:name="CCSS.ELA-Literacy.SL.9-10.1.b"/>
    <w:p w:rsidR="00737EFF" w:rsidRPr="005A2A40" w:rsidRDefault="00737EFF" w:rsidP="00737EFF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r w:rsidRPr="005A2A40">
        <w:rPr>
          <w:rFonts w:ascii="Lato Light" w:eastAsia="Times New Roman" w:hAnsi="Lato Light"/>
          <w:color w:val="202020"/>
          <w:sz w:val="16"/>
          <w:szCs w:val="16"/>
        </w:rPr>
        <w:fldChar w:fldCharType="begin"/>
      </w:r>
      <w:r w:rsidRPr="005A2A40">
        <w:rPr>
          <w:rFonts w:ascii="Lato Light" w:eastAsia="Times New Roman" w:hAnsi="Lato Light"/>
          <w:color w:val="202020"/>
          <w:sz w:val="16"/>
          <w:szCs w:val="16"/>
        </w:rPr>
        <w:instrText xml:space="preserve"> HYPERLINK "http://www.corestandards.org/ELA-Literacy/SL/9-10/1/b/" </w:instrText>
      </w:r>
      <w:r w:rsidRPr="005A2A40">
        <w:rPr>
          <w:rFonts w:ascii="Lato Light" w:eastAsia="Times New Roman" w:hAnsi="Lato Light"/>
          <w:color w:val="202020"/>
          <w:sz w:val="16"/>
          <w:szCs w:val="16"/>
        </w:rPr>
        <w:fldChar w:fldCharType="separate"/>
      </w:r>
      <w:r w:rsidRPr="005A2A40">
        <w:rPr>
          <w:rFonts w:ascii="Lato Light" w:eastAsia="Times New Roman" w:hAnsi="Lato Light"/>
          <w:caps/>
          <w:color w:val="373737"/>
          <w:sz w:val="16"/>
          <w:szCs w:val="16"/>
          <w:u w:val="single"/>
        </w:rPr>
        <w:t>CCSS.ELA-LITERACY.SL.9-10.1.B</w:t>
      </w:r>
      <w:r w:rsidRPr="005A2A40">
        <w:rPr>
          <w:rFonts w:ascii="Lato Light" w:eastAsia="Times New Roman" w:hAnsi="Lato Light"/>
          <w:color w:val="202020"/>
          <w:sz w:val="16"/>
          <w:szCs w:val="16"/>
        </w:rPr>
        <w:fldChar w:fldCharType="end"/>
      </w:r>
      <w:bookmarkEnd w:id="1"/>
      <w:r w:rsidRPr="005A2A40">
        <w:rPr>
          <w:rFonts w:ascii="Lato Light" w:eastAsia="Times New Roman" w:hAnsi="Lato Light"/>
          <w:color w:val="202020"/>
          <w:sz w:val="16"/>
          <w:szCs w:val="16"/>
        </w:rPr>
        <w:br/>
        <w:t>Work with peers to set rules for collegial discussions and decision-making (e.g., informal consensus, taking votes on key issues, presentation of alternate views), clear goals and deadlines, and individual roles as needed.</w:t>
      </w:r>
      <w:bookmarkStart w:id="2" w:name="CCSS.ELA-Literacy.W.9-10.4"/>
    </w:p>
    <w:p w:rsidR="00737EFF" w:rsidRPr="005A2A40" w:rsidRDefault="00737EFF" w:rsidP="00737EFF">
      <w:pPr>
        <w:tabs>
          <w:tab w:val="left" w:pos="0"/>
        </w:tabs>
        <w:ind w:left="-720"/>
        <w:rPr>
          <w:rFonts w:ascii="Lato Light" w:hAnsi="Lato Light" w:hint="eastAsia"/>
          <w:color w:val="202020"/>
          <w:sz w:val="16"/>
          <w:szCs w:val="16"/>
        </w:rPr>
      </w:pPr>
      <w:hyperlink r:id="rId6" w:history="1">
        <w:r w:rsidRPr="005A2A40">
          <w:rPr>
            <w:rStyle w:val="Hyperlink"/>
            <w:rFonts w:ascii="Lato Light" w:hAnsi="Lato Light"/>
            <w:caps/>
            <w:color w:val="373737"/>
            <w:sz w:val="16"/>
            <w:szCs w:val="16"/>
            <w:u w:val="none"/>
          </w:rPr>
          <w:t>CCSS.ELA-LITERACY.W.9-10.4</w:t>
        </w:r>
      </w:hyperlink>
      <w:bookmarkEnd w:id="2"/>
      <w:r w:rsidRPr="005A2A40">
        <w:rPr>
          <w:rFonts w:ascii="Lato Light" w:hAnsi="Lato Light"/>
          <w:color w:val="202020"/>
          <w:sz w:val="16"/>
          <w:szCs w:val="16"/>
        </w:rPr>
        <w:br/>
        <w:t>Produce clear and coherent writing in which the development, organization, and style are appropriate to task, purpose, and audience. (Grade-specific expectations for writing types are defined in standards 1-3 above.)</w:t>
      </w:r>
    </w:p>
    <w:p w:rsidR="00EB09D2" w:rsidRDefault="00EB09D2">
      <w:bookmarkStart w:id="3" w:name="_GoBack"/>
      <w:bookmarkEnd w:id="3"/>
    </w:p>
    <w:p w:rsidR="005A2A40" w:rsidRDefault="005A2A40"/>
    <w:p w:rsidR="005A2A40" w:rsidRDefault="005A2A40"/>
    <w:p w:rsidR="005A2A40" w:rsidRDefault="005A2A40"/>
    <w:p w:rsidR="005A2A40" w:rsidRPr="00227A31" w:rsidRDefault="005A2A40" w:rsidP="005A2A40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DA1F6D" wp14:editId="06F49CB3">
                <wp:simplePos x="0" y="0"/>
                <wp:positionH relativeFrom="column">
                  <wp:posOffset>4429125</wp:posOffset>
                </wp:positionH>
                <wp:positionV relativeFrom="paragraph">
                  <wp:posOffset>0</wp:posOffset>
                </wp:positionV>
                <wp:extent cx="1981200" cy="7715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A40" w:rsidRPr="00381526" w:rsidRDefault="005A2A40" w:rsidP="005A2A40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>Books to purchase 1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Quarter:</w:t>
                            </w:r>
                          </w:p>
                          <w:p w:rsidR="005A2A40" w:rsidRPr="00381526" w:rsidRDefault="005A2A40" w:rsidP="005A2A40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Ishmael 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by Daniel Quinn, </w:t>
                            </w:r>
                          </w:p>
                          <w:p w:rsidR="005A2A40" w:rsidRPr="00381526" w:rsidRDefault="005A2A40" w:rsidP="005A2A40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i/>
                                <w:sz w:val="20"/>
                                <w:szCs w:val="20"/>
                              </w:rPr>
                              <w:t>Mythology</w:t>
                            </w:r>
                            <w:r w:rsidRPr="00381526">
                              <w:rPr>
                                <w:rFonts w:ascii="Century Gothic" w:eastAsia="Times New Roman" w:hAnsi="Century Gothic"/>
                                <w:b/>
                                <w:sz w:val="20"/>
                                <w:szCs w:val="20"/>
                              </w:rPr>
                              <w:t xml:space="preserve"> by Edith Hamilton</w:t>
                            </w:r>
                          </w:p>
                          <w:p w:rsidR="005A2A40" w:rsidRDefault="005A2A40" w:rsidP="005A2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A1F6D" id="_x0000_s1027" type="#_x0000_t202" style="position:absolute;left:0;text-align:left;margin-left:348.75pt;margin-top:0;width:156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">
                <v:textbox>
                  <w:txbxContent>
                    <w:p w:rsidR="005A2A40" w:rsidRPr="00381526" w:rsidRDefault="005A2A40" w:rsidP="005A2A40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>Books to purchase 1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  <w:u w:val="single"/>
                        </w:rPr>
                        <w:t xml:space="preserve"> Quarter:</w:t>
                      </w:r>
                    </w:p>
                    <w:p w:rsidR="005A2A40" w:rsidRPr="00381526" w:rsidRDefault="005A2A40" w:rsidP="005A2A40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 xml:space="preserve">Ishmael 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by Daniel Quinn, </w:t>
                      </w:r>
                    </w:p>
                    <w:p w:rsidR="005A2A40" w:rsidRPr="00381526" w:rsidRDefault="005A2A40" w:rsidP="005A2A40">
                      <w:pPr>
                        <w:jc w:val="center"/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</w:pPr>
                      <w:r w:rsidRPr="00381526">
                        <w:rPr>
                          <w:rFonts w:ascii="Century Gothic" w:eastAsia="Times New Roman" w:hAnsi="Century Gothic"/>
                          <w:b/>
                          <w:i/>
                          <w:sz w:val="20"/>
                          <w:szCs w:val="20"/>
                        </w:rPr>
                        <w:t>Mythology</w:t>
                      </w:r>
                      <w:r w:rsidRPr="00381526">
                        <w:rPr>
                          <w:rFonts w:ascii="Century Gothic" w:eastAsia="Times New Roman" w:hAnsi="Century Gothic"/>
                          <w:b/>
                          <w:sz w:val="20"/>
                          <w:szCs w:val="20"/>
                        </w:rPr>
                        <w:t xml:space="preserve"> by Edith Hamilton</w:t>
                      </w:r>
                    </w:p>
                    <w:p w:rsidR="005A2A40" w:rsidRDefault="005A2A40" w:rsidP="005A2A4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Times New Roman" w:hAnsi="Century Gothic"/>
          <w:b/>
          <w:sz w:val="18"/>
          <w:szCs w:val="18"/>
        </w:rPr>
        <w:t>Weekly Agenda 8/29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– 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  <w:r w:rsidRPr="00227A31">
        <w:rPr>
          <w:rFonts w:ascii="Century Gothic" w:eastAsia="Times New Roman" w:hAnsi="Century Gothic"/>
          <w:b/>
          <w:sz w:val="18"/>
          <w:szCs w:val="18"/>
        </w:rPr>
        <w:t>/2</w:t>
      </w:r>
    </w:p>
    <w:p w:rsidR="005A2A40" w:rsidRPr="00227A31" w:rsidRDefault="005A2A40" w:rsidP="005A2A40">
      <w:pPr>
        <w:jc w:val="center"/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World Lit and Comp Honors – McBride</w:t>
      </w:r>
    </w:p>
    <w:p w:rsidR="005A2A40" w:rsidRPr="00227A31" w:rsidRDefault="005A2A40" w:rsidP="005A2A40">
      <w:p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Mon. 2</w:t>
      </w:r>
      <w:r>
        <w:rPr>
          <w:rFonts w:ascii="Century Gothic" w:eastAsia="Times New Roman" w:hAnsi="Century Gothic"/>
          <w:b/>
          <w:sz w:val="18"/>
          <w:szCs w:val="18"/>
        </w:rPr>
        <w:t>9</w:t>
      </w:r>
    </w:p>
    <w:p w:rsidR="005A2A40" w:rsidRPr="009C682C" w:rsidRDefault="005A2A40" w:rsidP="005A2A40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sz w:val="18"/>
          <w:szCs w:val="18"/>
        </w:rPr>
      </w:pPr>
      <w:r w:rsidRPr="009C682C">
        <w:rPr>
          <w:rFonts w:ascii="Century Gothic" w:eastAsia="Times New Roman" w:hAnsi="Century Gothic"/>
          <w:sz w:val="18"/>
          <w:szCs w:val="18"/>
        </w:rPr>
        <w:t xml:space="preserve">Tag Team Seminar </w:t>
      </w:r>
    </w:p>
    <w:p w:rsidR="005A2A40" w:rsidRPr="00227A31" w:rsidRDefault="005A2A40" w:rsidP="005A2A40">
      <w:pPr>
        <w:pStyle w:val="ListParagraph"/>
        <w:numPr>
          <w:ilvl w:val="0"/>
          <w:numId w:val="2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HW- Read Finding Your Voice Article,</w:t>
      </w:r>
    </w:p>
    <w:p w:rsidR="005A2A40" w:rsidRPr="00227A31" w:rsidRDefault="005A2A40" w:rsidP="005A2A40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 xml:space="preserve">Tues. 30 – Picture Day! </w:t>
      </w:r>
      <w:r w:rsidRPr="009C682C">
        <w:rPr>
          <w:rFonts w:ascii="Century Gothic" w:eastAsia="Times New Roman" w:hAnsi="Century Gothic"/>
          <w:b/>
          <w:sz w:val="18"/>
          <w:szCs w:val="18"/>
        </w:rPr>
        <w:sym w:font="Wingdings" w:char="F04A"/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5A2A40">
        <w:rPr>
          <w:rFonts w:ascii="Century Gothic" w:eastAsia="Times New Roman" w:hAnsi="Century Gothic"/>
          <w:b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12C3B7E" wp14:editId="48F34104">
            <wp:simplePos x="0" y="0"/>
            <wp:positionH relativeFrom="page">
              <wp:posOffset>5202340</wp:posOffset>
            </wp:positionH>
            <wp:positionV relativeFrom="paragraph">
              <wp:posOffset>89332</wp:posOffset>
            </wp:positionV>
            <wp:extent cx="2270125" cy="2259965"/>
            <wp:effectExtent l="0" t="0" r="0" b="6985"/>
            <wp:wrapSquare wrapText="bothSides"/>
            <wp:docPr id="3" name="Picture 3" descr="C:\Users\rmcbride\AppData\Local\Microsoft\Windows\Temporary Internet Files\Content.Outlook\BTGC31T9\20058638_23_600_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cbride\AppData\Local\Microsoft\Windows\Temporary Internet Files\Content.Outlook\BTGC31T9\20058638_23_600_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682C">
        <w:rPr>
          <w:rFonts w:ascii="Century Gothic" w:eastAsia="Times New Roman" w:hAnsi="Century Gothic"/>
          <w:sz w:val="18"/>
          <w:szCs w:val="18"/>
        </w:rPr>
        <w:t>Tune Tues</w:t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Tag Team Reflection</w:t>
      </w:r>
    </w:p>
    <w:p w:rsidR="005A2A40" w:rsidRPr="009C682C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Prep for on-demand – Rubric and Close Reading/Text Evidence</w:t>
      </w:r>
    </w:p>
    <w:p w:rsidR="005A2A40" w:rsidRPr="00227A31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HW – prep for essay</w:t>
      </w:r>
    </w:p>
    <w:p w:rsidR="005A2A40" w:rsidRPr="00227A31" w:rsidRDefault="005A2A40" w:rsidP="005A2A40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Wed. 31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  <w:r>
        <w:rPr>
          <w:rFonts w:ascii="Century Gothic" w:eastAsia="Times New Roman" w:hAnsi="Century Gothic"/>
          <w:b/>
          <w:sz w:val="18"/>
          <w:szCs w:val="18"/>
        </w:rPr>
        <w:t>– 2</w:t>
      </w:r>
      <w:r w:rsidRPr="005B7C0C">
        <w:rPr>
          <w:rFonts w:ascii="Century Gothic" w:eastAsia="Times New Roman" w:hAnsi="Century Gothic"/>
          <w:b/>
          <w:sz w:val="18"/>
          <w:szCs w:val="18"/>
          <w:vertAlign w:val="superscript"/>
        </w:rPr>
        <w:t>nd</w:t>
      </w:r>
      <w:r>
        <w:rPr>
          <w:rFonts w:ascii="Century Gothic" w:eastAsia="Times New Roman" w:hAnsi="Century Gothic"/>
          <w:b/>
          <w:sz w:val="18"/>
          <w:szCs w:val="18"/>
        </w:rPr>
        <w:t xml:space="preserve"> and 3</w:t>
      </w:r>
      <w:r w:rsidRPr="005B7C0C">
        <w:rPr>
          <w:rFonts w:ascii="Century Gothic" w:eastAsia="Times New Roman" w:hAnsi="Century Gothic"/>
          <w:b/>
          <w:sz w:val="18"/>
          <w:szCs w:val="18"/>
          <w:vertAlign w:val="superscript"/>
        </w:rPr>
        <w:t>rd</w:t>
      </w:r>
      <w:r>
        <w:rPr>
          <w:rFonts w:ascii="Century Gothic" w:eastAsia="Times New Roman" w:hAnsi="Century Gothic"/>
          <w:b/>
          <w:sz w:val="18"/>
          <w:szCs w:val="18"/>
        </w:rPr>
        <w:t xml:space="preserve"> – LMC, 7</w:t>
      </w:r>
      <w:r w:rsidRPr="005B7C0C">
        <w:rPr>
          <w:rFonts w:ascii="Century Gothic" w:eastAsia="Times New Roman" w:hAnsi="Century Gothic"/>
          <w:b/>
          <w:sz w:val="18"/>
          <w:szCs w:val="18"/>
          <w:vertAlign w:val="superscript"/>
        </w:rPr>
        <w:t>th</w:t>
      </w:r>
      <w:r>
        <w:rPr>
          <w:rFonts w:ascii="Century Gothic" w:eastAsia="Times New Roman" w:hAnsi="Century Gothic"/>
          <w:b/>
          <w:sz w:val="18"/>
          <w:szCs w:val="18"/>
        </w:rPr>
        <w:t xml:space="preserve"> - 260</w:t>
      </w: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 </w:t>
      </w:r>
    </w:p>
    <w:p w:rsidR="005A2A40" w:rsidRPr="005B7C0C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 w:rsidRPr="005B7C0C">
        <w:rPr>
          <w:rFonts w:ascii="Century Gothic" w:eastAsia="Times New Roman" w:hAnsi="Century Gothic"/>
          <w:sz w:val="18"/>
          <w:szCs w:val="18"/>
        </w:rPr>
        <w:t>Passion On-Demand Essay</w:t>
      </w:r>
    </w:p>
    <w:p w:rsidR="005A2A40" w:rsidRPr="00227A31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>Bring multiple copies of your paper (3-4)</w:t>
      </w:r>
    </w:p>
    <w:p w:rsidR="005A2A40" w:rsidRPr="00227A31" w:rsidRDefault="005A2A40" w:rsidP="005A2A40">
      <w:pPr>
        <w:rPr>
          <w:rFonts w:ascii="Century Gothic" w:eastAsia="Times New Roman" w:hAnsi="Century Gothic"/>
          <w:b/>
          <w:sz w:val="18"/>
          <w:szCs w:val="18"/>
        </w:rPr>
      </w:pPr>
      <w:r>
        <w:rPr>
          <w:rFonts w:ascii="Century Gothic" w:eastAsia="Times New Roman" w:hAnsi="Century Gothic"/>
          <w:b/>
          <w:sz w:val="18"/>
          <w:szCs w:val="18"/>
        </w:rPr>
        <w:t>Thurs. 1</w:t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PSW Training (obligatory </w:t>
      </w:r>
      <w:r w:rsidRPr="00FA4430">
        <w:rPr>
          <w:rFonts w:ascii="Century Gothic" w:eastAsia="Times New Roman" w:hAnsi="Century Gothic"/>
          <w:sz w:val="18"/>
          <w:szCs w:val="18"/>
        </w:rPr>
        <w:sym w:font="Wingdings" w:char="F04A"/>
      </w:r>
      <w:r>
        <w:rPr>
          <w:rFonts w:ascii="Century Gothic" w:eastAsia="Times New Roman" w:hAnsi="Century Gothic"/>
          <w:sz w:val="18"/>
          <w:szCs w:val="18"/>
        </w:rPr>
        <w:t>)</w:t>
      </w:r>
    </w:p>
    <w:p w:rsidR="005A2A40" w:rsidRPr="00227A31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Writing Workshop – Revision –Focus on Claim/Evidence</w:t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>HW –</w:t>
      </w:r>
      <w:r>
        <w:rPr>
          <w:rFonts w:ascii="Century Gothic" w:eastAsia="Times New Roman" w:hAnsi="Century Gothic"/>
          <w:b/>
          <w:sz w:val="18"/>
          <w:szCs w:val="18"/>
        </w:rPr>
        <w:t xml:space="preserve"> Revise passion argument paper, Bring </w:t>
      </w:r>
      <w:r w:rsidRPr="002428EF">
        <w:rPr>
          <w:rFonts w:ascii="Century Gothic" w:eastAsia="Times New Roman" w:hAnsi="Century Gothic"/>
          <w:b/>
          <w:i/>
          <w:sz w:val="18"/>
          <w:szCs w:val="18"/>
        </w:rPr>
        <w:t>Ishmael</w:t>
      </w:r>
      <w:r>
        <w:rPr>
          <w:rFonts w:ascii="Century Gothic" w:eastAsia="Times New Roman" w:hAnsi="Century Gothic"/>
          <w:b/>
          <w:sz w:val="18"/>
          <w:szCs w:val="18"/>
        </w:rPr>
        <w:t xml:space="preserve"> tomorrow!</w:t>
      </w:r>
    </w:p>
    <w:p w:rsidR="005A2A40" w:rsidRPr="005B7C0C" w:rsidRDefault="005A2A40" w:rsidP="005A2A40">
      <w:pPr>
        <w:rPr>
          <w:rFonts w:ascii="Century Gothic" w:eastAsia="Times New Roman" w:hAnsi="Century Gothic"/>
          <w:b/>
          <w:sz w:val="18"/>
          <w:szCs w:val="18"/>
        </w:rPr>
      </w:pPr>
      <w:r w:rsidRPr="005B7C0C">
        <w:rPr>
          <w:rFonts w:ascii="Century Gothic" w:eastAsia="Times New Roman" w:hAnsi="Century Gothic"/>
          <w:b/>
          <w:sz w:val="18"/>
          <w:szCs w:val="18"/>
        </w:rPr>
        <w:t>Fri. 2</w:t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ACT/SAT</w:t>
      </w:r>
    </w:p>
    <w:p w:rsidR="005A2A40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>Collect Revised Passion Argument paper</w:t>
      </w:r>
    </w:p>
    <w:p w:rsidR="005A2A40" w:rsidRPr="00227A31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sz w:val="18"/>
          <w:szCs w:val="18"/>
        </w:rPr>
      </w:pPr>
      <w:r>
        <w:rPr>
          <w:rFonts w:ascii="Century Gothic" w:eastAsia="Times New Roman" w:hAnsi="Century Gothic"/>
          <w:sz w:val="18"/>
          <w:szCs w:val="18"/>
        </w:rPr>
        <w:t xml:space="preserve">Intro to </w:t>
      </w:r>
      <w:r w:rsidRPr="002428EF">
        <w:rPr>
          <w:rFonts w:ascii="Century Gothic" w:eastAsia="Times New Roman" w:hAnsi="Century Gothic"/>
          <w:i/>
          <w:sz w:val="18"/>
          <w:szCs w:val="18"/>
        </w:rPr>
        <w:t xml:space="preserve">Ishmael </w:t>
      </w:r>
      <w:r>
        <w:rPr>
          <w:rFonts w:ascii="Century Gothic" w:eastAsia="Times New Roman" w:hAnsi="Century Gothic"/>
          <w:sz w:val="18"/>
          <w:szCs w:val="18"/>
        </w:rPr>
        <w:t>– Practice with Purposeful questioning</w:t>
      </w:r>
    </w:p>
    <w:p w:rsidR="005A2A40" w:rsidRPr="00D3483A" w:rsidRDefault="005A2A40" w:rsidP="005A2A40">
      <w:pPr>
        <w:pStyle w:val="ListParagraph"/>
        <w:numPr>
          <w:ilvl w:val="0"/>
          <w:numId w:val="1"/>
        </w:numPr>
        <w:rPr>
          <w:rFonts w:ascii="Century Gothic" w:eastAsia="Times New Roman" w:hAnsi="Century Gothic"/>
          <w:b/>
          <w:sz w:val="18"/>
          <w:szCs w:val="18"/>
        </w:rPr>
      </w:pPr>
      <w:r w:rsidRPr="00227A31">
        <w:rPr>
          <w:rFonts w:ascii="Century Gothic" w:eastAsia="Times New Roman" w:hAnsi="Century Gothic"/>
          <w:b/>
          <w:sz w:val="18"/>
          <w:szCs w:val="18"/>
        </w:rPr>
        <w:t xml:space="preserve">HW – </w:t>
      </w:r>
      <w:r>
        <w:rPr>
          <w:rFonts w:ascii="Century Gothic" w:eastAsia="Times New Roman" w:hAnsi="Century Gothic"/>
          <w:b/>
          <w:sz w:val="18"/>
          <w:szCs w:val="18"/>
        </w:rPr>
        <w:t xml:space="preserve">Read a creation myth of your choice in </w:t>
      </w:r>
      <w:r w:rsidRPr="00EA2AF8">
        <w:rPr>
          <w:rFonts w:ascii="Century Gothic" w:eastAsia="Times New Roman" w:hAnsi="Century Gothic"/>
          <w:b/>
          <w:i/>
          <w:sz w:val="18"/>
          <w:szCs w:val="18"/>
        </w:rPr>
        <w:t>Mythology.</w:t>
      </w:r>
    </w:p>
    <w:p w:rsidR="005A2A40" w:rsidRPr="005A2A40" w:rsidRDefault="00737EFF" w:rsidP="005A2A40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hyperlink r:id="rId7" w:history="1">
        <w:r w:rsidR="005A2A40" w:rsidRPr="005A2A40">
          <w:rPr>
            <w:rFonts w:ascii="Century Gothic" w:eastAsia="Times New Roman" w:hAnsi="Century Gothic"/>
            <w:caps/>
            <w:color w:val="373737"/>
            <w:sz w:val="16"/>
            <w:szCs w:val="16"/>
            <w:u w:val="single"/>
          </w:rPr>
          <w:t>CCSS.ELA-LITERACY.SL.9-10.1.A</w:t>
        </w:r>
      </w:hyperlink>
      <w:r w:rsidR="005A2A40" w:rsidRPr="005A2A40">
        <w:rPr>
          <w:rFonts w:ascii="Lato Light" w:eastAsia="Times New Roman" w:hAnsi="Lato Light"/>
          <w:color w:val="202020"/>
          <w:sz w:val="16"/>
          <w:szCs w:val="16"/>
        </w:rPr>
        <w:br/>
        <w:t>Come to discussions prepared, having read and researched material under study; explicitly draw on that preparation by referring to evidence from texts and other research on the topic or issue to stimulate a thoughtful, well-reasoned exchange of ideas.</w:t>
      </w:r>
    </w:p>
    <w:p w:rsidR="005A2A40" w:rsidRPr="005A2A40" w:rsidRDefault="00737EFF" w:rsidP="005A2A40">
      <w:pPr>
        <w:tabs>
          <w:tab w:val="left" w:pos="0"/>
        </w:tabs>
        <w:ind w:left="-720"/>
        <w:rPr>
          <w:rFonts w:ascii="Lato Light" w:eastAsia="Times New Roman" w:hAnsi="Lato Light"/>
          <w:color w:val="202020"/>
          <w:sz w:val="16"/>
          <w:szCs w:val="16"/>
        </w:rPr>
      </w:pPr>
      <w:hyperlink r:id="rId8" w:history="1">
        <w:r w:rsidR="005A2A40" w:rsidRPr="005A2A40">
          <w:rPr>
            <w:rFonts w:ascii="Lato Light" w:eastAsia="Times New Roman" w:hAnsi="Lato Light"/>
            <w:caps/>
            <w:color w:val="373737"/>
            <w:sz w:val="16"/>
            <w:szCs w:val="16"/>
            <w:u w:val="single"/>
          </w:rPr>
          <w:t>CCSS.ELA-LITERACY.SL.9-10.1.B</w:t>
        </w:r>
      </w:hyperlink>
      <w:r w:rsidR="005A2A40" w:rsidRPr="005A2A40">
        <w:rPr>
          <w:rFonts w:ascii="Lato Light" w:eastAsia="Times New Roman" w:hAnsi="Lato Light"/>
          <w:color w:val="202020"/>
          <w:sz w:val="16"/>
          <w:szCs w:val="16"/>
        </w:rPr>
        <w:br/>
        <w:t>Work with peers to set rules for collegial discussions and decision-making (e.g., informal consensus, taking votes on key issues, presentation of alternate views), clear goals and deadlines, and individual roles as needed.</w:t>
      </w:r>
    </w:p>
    <w:p w:rsidR="005A2A40" w:rsidRPr="005A2A40" w:rsidRDefault="00737EFF" w:rsidP="005A2A40">
      <w:pPr>
        <w:tabs>
          <w:tab w:val="left" w:pos="0"/>
        </w:tabs>
        <w:ind w:left="-720"/>
        <w:rPr>
          <w:rFonts w:ascii="Lato Light" w:hAnsi="Lato Light" w:hint="eastAsia"/>
          <w:color w:val="202020"/>
          <w:sz w:val="16"/>
          <w:szCs w:val="16"/>
        </w:rPr>
      </w:pPr>
      <w:hyperlink r:id="rId9" w:history="1">
        <w:r w:rsidR="005A2A40" w:rsidRPr="005A2A40">
          <w:rPr>
            <w:rStyle w:val="Hyperlink"/>
            <w:rFonts w:ascii="Lato Light" w:hAnsi="Lato Light"/>
            <w:caps/>
            <w:color w:val="373737"/>
            <w:sz w:val="16"/>
            <w:szCs w:val="16"/>
            <w:u w:val="none"/>
          </w:rPr>
          <w:t>CCSS.ELA-LITERACY.W.9-10.4</w:t>
        </w:r>
      </w:hyperlink>
      <w:r w:rsidR="005A2A40" w:rsidRPr="005A2A40">
        <w:rPr>
          <w:rFonts w:ascii="Lato Light" w:hAnsi="Lato Light"/>
          <w:color w:val="202020"/>
          <w:sz w:val="16"/>
          <w:szCs w:val="16"/>
        </w:rPr>
        <w:br/>
        <w:t>Produce clear and coherent writing in which the development, organization, and style are appropriate to task, purpose, and audience. (Grade-specific expectations for writing types are defined in standards 1-3 above.)</w:t>
      </w:r>
    </w:p>
    <w:p w:rsidR="005A2A40" w:rsidRDefault="005A2A40" w:rsidP="005A2A40"/>
    <w:p w:rsidR="005A2A40" w:rsidRDefault="005A2A40"/>
    <w:sectPr w:rsidR="005A2A40" w:rsidSect="005A2A40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494"/>
    <w:multiLevelType w:val="hybridMultilevel"/>
    <w:tmpl w:val="E2D00AE2"/>
    <w:lvl w:ilvl="0" w:tplc="20D2699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2C"/>
    <w:rsid w:val="00085A60"/>
    <w:rsid w:val="002428EF"/>
    <w:rsid w:val="00255F2C"/>
    <w:rsid w:val="00570688"/>
    <w:rsid w:val="005A2A40"/>
    <w:rsid w:val="005B7C0C"/>
    <w:rsid w:val="00737EFF"/>
    <w:rsid w:val="009C682C"/>
    <w:rsid w:val="00A7134B"/>
    <w:rsid w:val="00E06323"/>
    <w:rsid w:val="00EA2AF8"/>
    <w:rsid w:val="00EB09D2"/>
    <w:rsid w:val="00F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A745-3DDC-4CDB-AD39-F81CDD1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2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682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6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SL/9-10/1/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SL/9-10/1/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W/9-10/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9-10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8</cp:revision>
  <dcterms:created xsi:type="dcterms:W3CDTF">2016-08-24T16:09:00Z</dcterms:created>
  <dcterms:modified xsi:type="dcterms:W3CDTF">2016-08-31T14:34:00Z</dcterms:modified>
</cp:coreProperties>
</file>